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A1D" w:rsidRPr="00F365C0" w:rsidRDefault="00495203" w:rsidP="009D1A1D">
      <w:pPr>
        <w:jc w:val="center"/>
        <w:rPr>
          <w:rFonts w:ascii="Times New Roman" w:hAnsi="Times New Roman"/>
          <w:b/>
          <w:spacing w:val="74"/>
          <w:sz w:val="22"/>
          <w:szCs w:val="22"/>
        </w:rPr>
      </w:pPr>
      <w:r>
        <w:rPr>
          <w:noProof/>
        </w:rPr>
        <w:drawing>
          <wp:inline distT="0" distB="0" distL="0" distR="0" wp14:anchorId="78B025D0" wp14:editId="18A78431">
            <wp:extent cx="5940425" cy="1683945"/>
            <wp:effectExtent l="0" t="0" r="3175"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1683945"/>
                    </a:xfrm>
                    <a:prstGeom prst="rect">
                      <a:avLst/>
                    </a:prstGeom>
                    <a:noFill/>
                    <a:ln>
                      <a:noFill/>
                    </a:ln>
                  </pic:spPr>
                </pic:pic>
              </a:graphicData>
            </a:graphic>
          </wp:inline>
        </w:drawing>
      </w:r>
      <w:r>
        <w:br/>
      </w:r>
      <w:r w:rsidR="009D1A1D" w:rsidRPr="00F365C0">
        <w:rPr>
          <w:rFonts w:ascii="Times New Roman" w:hAnsi="Times New Roman"/>
          <w:b/>
          <w:spacing w:val="74"/>
          <w:sz w:val="22"/>
          <w:szCs w:val="22"/>
        </w:rPr>
        <w:t>РЕШЕНИЕ</w:t>
      </w:r>
    </w:p>
    <w:p w:rsidR="009D1A1D" w:rsidRPr="004279B2" w:rsidRDefault="004279B2" w:rsidP="004279B2">
      <w:pPr>
        <w:pStyle w:val="a5"/>
        <w:spacing w:line="23" w:lineRule="atLeast"/>
        <w:jc w:val="center"/>
        <w:rPr>
          <w:b/>
          <w:bCs/>
        </w:rPr>
      </w:pPr>
      <w:proofErr w:type="gramStart"/>
      <w:r>
        <w:t>о</w:t>
      </w:r>
      <w:r w:rsidR="009D1A1D" w:rsidRPr="004279B2">
        <w:t xml:space="preserve">б </w:t>
      </w:r>
      <w:r>
        <w:t>о</w:t>
      </w:r>
      <w:r w:rsidR="009D1A1D" w:rsidRPr="004279B2">
        <w:t xml:space="preserve">тказе от проведения запроса предложений </w:t>
      </w:r>
      <w:r w:rsidR="009D1A1D" w:rsidRPr="004279B2">
        <w:br/>
        <w:t>на выполнение работ по поверке средств измерений для нужд</w:t>
      </w:r>
      <w:proofErr w:type="gramEnd"/>
      <w:r w:rsidR="009D1A1D" w:rsidRPr="004279B2">
        <w:t xml:space="preserve"> АО «</w:t>
      </w:r>
      <w:proofErr w:type="spellStart"/>
      <w:r w:rsidR="009D1A1D" w:rsidRPr="004279B2">
        <w:t>Выборгтеплоэнерго</w:t>
      </w:r>
      <w:proofErr w:type="spellEnd"/>
      <w:r w:rsidR="009D1A1D" w:rsidRPr="004279B2">
        <w:t>».</w:t>
      </w:r>
    </w:p>
    <w:p w:rsidR="004279B2" w:rsidRDefault="004279B2">
      <w:pPr>
        <w:rPr>
          <w:rFonts w:ascii="Times New Roman" w:hAnsi="Times New Roman"/>
          <w:sz w:val="24"/>
        </w:rPr>
      </w:pPr>
    </w:p>
    <w:p w:rsidR="004279B2" w:rsidRDefault="004279B2">
      <w:pPr>
        <w:rPr>
          <w:rFonts w:ascii="Times New Roman" w:hAnsi="Times New Roman"/>
          <w:sz w:val="24"/>
        </w:rPr>
      </w:pPr>
    </w:p>
    <w:p w:rsidR="004279B2" w:rsidRDefault="004279B2">
      <w:pPr>
        <w:rPr>
          <w:rFonts w:ascii="Times New Roman" w:hAnsi="Times New Roman"/>
          <w:sz w:val="24"/>
        </w:rPr>
      </w:pPr>
    </w:p>
    <w:p w:rsidR="004279B2" w:rsidRDefault="004279B2">
      <w:pPr>
        <w:rPr>
          <w:rFonts w:ascii="Times New Roman" w:hAnsi="Times New Roman"/>
          <w:sz w:val="24"/>
        </w:rPr>
      </w:pPr>
    </w:p>
    <w:p w:rsidR="004279B2" w:rsidRDefault="004279B2">
      <w:pPr>
        <w:rPr>
          <w:rFonts w:ascii="Times New Roman" w:hAnsi="Times New Roman"/>
          <w:sz w:val="24"/>
        </w:rPr>
      </w:pPr>
    </w:p>
    <w:p w:rsidR="004279B2" w:rsidRDefault="004279B2">
      <w:pPr>
        <w:rPr>
          <w:rFonts w:ascii="Times New Roman" w:hAnsi="Times New Roman"/>
          <w:sz w:val="24"/>
        </w:rPr>
      </w:pPr>
    </w:p>
    <w:p w:rsidR="004279B2" w:rsidRDefault="004279B2">
      <w:pPr>
        <w:rPr>
          <w:rFonts w:ascii="Times New Roman" w:hAnsi="Times New Roman"/>
          <w:sz w:val="24"/>
        </w:rPr>
      </w:pPr>
    </w:p>
    <w:p w:rsidR="004279B2" w:rsidRDefault="004279B2">
      <w:pPr>
        <w:rPr>
          <w:rFonts w:ascii="Times New Roman" w:hAnsi="Times New Roman"/>
          <w:sz w:val="24"/>
        </w:rPr>
      </w:pPr>
    </w:p>
    <w:p w:rsidR="00A9269B" w:rsidRPr="004279B2" w:rsidRDefault="009D1A1D">
      <w:pPr>
        <w:rPr>
          <w:rFonts w:ascii="Times New Roman" w:hAnsi="Times New Roman"/>
          <w:sz w:val="24"/>
        </w:rPr>
      </w:pPr>
      <w:r w:rsidRPr="004279B2">
        <w:rPr>
          <w:rFonts w:ascii="Times New Roman" w:hAnsi="Times New Roman"/>
          <w:sz w:val="24"/>
        </w:rPr>
        <w:br/>
      </w:r>
      <w:r w:rsidR="004279B2">
        <w:rPr>
          <w:rFonts w:ascii="Times New Roman" w:hAnsi="Times New Roman"/>
          <w:color w:val="000000"/>
          <w:sz w:val="24"/>
        </w:rPr>
        <w:t xml:space="preserve">          </w:t>
      </w:r>
      <w:r w:rsidRPr="004279B2">
        <w:rPr>
          <w:rFonts w:ascii="Times New Roman" w:hAnsi="Times New Roman"/>
          <w:color w:val="000000"/>
          <w:sz w:val="24"/>
        </w:rPr>
        <w:t xml:space="preserve">Комиссия приняла решение отменить проведение данного запроса предложений, </w:t>
      </w:r>
      <w:r w:rsidRPr="004279B2">
        <w:rPr>
          <w:rFonts w:ascii="Times New Roman" w:hAnsi="Times New Roman"/>
          <w:sz w:val="24"/>
        </w:rPr>
        <w:t>в связи с необходимостью  значительной доработки технического задания.</w:t>
      </w:r>
    </w:p>
    <w:p w:rsidR="009D1A1D" w:rsidRPr="004279B2" w:rsidRDefault="009D1A1D">
      <w:pPr>
        <w:rPr>
          <w:rFonts w:ascii="Times New Roman" w:hAnsi="Times New Roman"/>
          <w:sz w:val="24"/>
        </w:rPr>
      </w:pPr>
    </w:p>
    <w:p w:rsidR="009D1A1D" w:rsidRPr="004279B2" w:rsidRDefault="009D1A1D">
      <w:pPr>
        <w:rPr>
          <w:rFonts w:ascii="Times New Roman" w:hAnsi="Times New Roman"/>
          <w:sz w:val="24"/>
        </w:rPr>
      </w:pPr>
    </w:p>
    <w:p w:rsidR="009D1A1D" w:rsidRPr="004279B2" w:rsidRDefault="009D1A1D">
      <w:pPr>
        <w:rPr>
          <w:rFonts w:ascii="Times New Roman" w:hAnsi="Times New Roman"/>
          <w:sz w:val="24"/>
        </w:rPr>
      </w:pPr>
    </w:p>
    <w:p w:rsidR="009D1A1D" w:rsidRPr="004279B2" w:rsidRDefault="009D1A1D">
      <w:pPr>
        <w:rPr>
          <w:rFonts w:ascii="Times New Roman" w:hAnsi="Times New Roman"/>
          <w:sz w:val="24"/>
        </w:rPr>
      </w:pPr>
    </w:p>
    <w:p w:rsidR="009D1A1D" w:rsidRDefault="009D1A1D"/>
    <w:p w:rsidR="009D1A1D" w:rsidRDefault="009D1A1D"/>
    <w:p w:rsidR="009D1A1D" w:rsidRDefault="009D1A1D"/>
    <w:p w:rsidR="009D1A1D" w:rsidRDefault="009D1A1D"/>
    <w:p w:rsidR="009D1A1D" w:rsidRDefault="009D1A1D"/>
    <w:p w:rsidR="009D1A1D" w:rsidRPr="008966A1" w:rsidRDefault="009D1A1D" w:rsidP="009D1A1D">
      <w:pPr>
        <w:jc w:val="both"/>
        <w:rPr>
          <w:rFonts w:ascii="Times New Roman" w:hAnsi="Times New Roman"/>
          <w:sz w:val="24"/>
        </w:rPr>
      </w:pPr>
      <w:r w:rsidRPr="008966A1">
        <w:rPr>
          <w:rFonts w:ascii="Times New Roman" w:hAnsi="Times New Roman"/>
          <w:sz w:val="24"/>
        </w:rPr>
        <w:t xml:space="preserve">Подписи:     </w:t>
      </w:r>
    </w:p>
    <w:p w:rsidR="009D1A1D" w:rsidRPr="008966A1" w:rsidRDefault="009D1A1D" w:rsidP="009D1A1D">
      <w:pPr>
        <w:jc w:val="both"/>
        <w:rPr>
          <w:rFonts w:ascii="Times New Roman" w:hAnsi="Times New Roman"/>
          <w:sz w:val="24"/>
        </w:rPr>
      </w:pPr>
      <w:r w:rsidRPr="008966A1">
        <w:rPr>
          <w:rFonts w:ascii="Times New Roman" w:hAnsi="Times New Roman"/>
          <w:sz w:val="24"/>
        </w:rPr>
        <w:t xml:space="preserve">                                                                                              </w:t>
      </w:r>
    </w:p>
    <w:p w:rsidR="009D1A1D" w:rsidRDefault="009D1A1D" w:rsidP="009D1A1D">
      <w:pPr>
        <w:shd w:val="clear" w:color="auto" w:fill="FFFFFF"/>
        <w:ind w:right="283"/>
        <w:jc w:val="both"/>
        <w:rPr>
          <w:rFonts w:ascii="Times New Roman" w:hAnsi="Times New Roman"/>
          <w:sz w:val="24"/>
        </w:rPr>
      </w:pPr>
      <w:r w:rsidRPr="008966A1">
        <w:rPr>
          <w:rFonts w:ascii="Times New Roman" w:hAnsi="Times New Roman"/>
          <w:sz w:val="24"/>
        </w:rPr>
        <w:t>Киселев Д.В.</w:t>
      </w:r>
    </w:p>
    <w:p w:rsidR="004279B2" w:rsidRPr="008966A1" w:rsidRDefault="004279B2" w:rsidP="009D1A1D">
      <w:pPr>
        <w:shd w:val="clear" w:color="auto" w:fill="FFFFFF"/>
        <w:ind w:right="283"/>
        <w:jc w:val="both"/>
        <w:rPr>
          <w:rFonts w:ascii="Times New Roman" w:hAnsi="Times New Roman"/>
          <w:sz w:val="24"/>
        </w:rPr>
      </w:pPr>
    </w:p>
    <w:p w:rsidR="009D1A1D" w:rsidRDefault="009D1A1D" w:rsidP="009D1A1D">
      <w:pPr>
        <w:shd w:val="clear" w:color="auto" w:fill="FFFFFF"/>
        <w:ind w:right="283"/>
        <w:jc w:val="both"/>
        <w:rPr>
          <w:rFonts w:ascii="Times New Roman" w:hAnsi="Times New Roman"/>
          <w:sz w:val="24"/>
        </w:rPr>
      </w:pPr>
      <w:r w:rsidRPr="008966A1">
        <w:rPr>
          <w:rFonts w:ascii="Times New Roman" w:hAnsi="Times New Roman"/>
          <w:sz w:val="24"/>
        </w:rPr>
        <w:t>Члены комиссии:</w:t>
      </w:r>
    </w:p>
    <w:p w:rsidR="004279B2" w:rsidRPr="008966A1" w:rsidRDefault="004279B2" w:rsidP="009D1A1D">
      <w:pPr>
        <w:shd w:val="clear" w:color="auto" w:fill="FFFFFF"/>
        <w:ind w:right="283"/>
        <w:jc w:val="both"/>
        <w:rPr>
          <w:rFonts w:ascii="Times New Roman" w:hAnsi="Times New Roman"/>
          <w:sz w:val="24"/>
        </w:rPr>
      </w:pPr>
    </w:p>
    <w:p w:rsidR="009D1A1D" w:rsidRDefault="009D1A1D" w:rsidP="009D1A1D">
      <w:pPr>
        <w:shd w:val="clear" w:color="auto" w:fill="FFFFFF"/>
        <w:ind w:right="283"/>
        <w:jc w:val="both"/>
        <w:rPr>
          <w:rFonts w:ascii="Times New Roman" w:hAnsi="Times New Roman"/>
          <w:sz w:val="24"/>
        </w:rPr>
      </w:pPr>
      <w:r w:rsidRPr="008966A1">
        <w:rPr>
          <w:rFonts w:ascii="Times New Roman" w:hAnsi="Times New Roman"/>
          <w:sz w:val="24"/>
        </w:rPr>
        <w:t>Вилков С.М.</w:t>
      </w:r>
    </w:p>
    <w:p w:rsidR="004279B2" w:rsidRPr="008966A1" w:rsidRDefault="004279B2" w:rsidP="009D1A1D">
      <w:pPr>
        <w:shd w:val="clear" w:color="auto" w:fill="FFFFFF"/>
        <w:ind w:right="283"/>
        <w:jc w:val="both"/>
        <w:rPr>
          <w:rFonts w:ascii="Times New Roman" w:hAnsi="Times New Roman"/>
          <w:sz w:val="24"/>
        </w:rPr>
      </w:pPr>
    </w:p>
    <w:p w:rsidR="009D1A1D" w:rsidRDefault="009D1A1D" w:rsidP="009D1A1D">
      <w:pPr>
        <w:shd w:val="clear" w:color="auto" w:fill="FFFFFF"/>
        <w:ind w:right="283"/>
        <w:jc w:val="both"/>
        <w:rPr>
          <w:rFonts w:ascii="Times New Roman" w:hAnsi="Times New Roman"/>
          <w:sz w:val="24"/>
        </w:rPr>
      </w:pPr>
      <w:proofErr w:type="spellStart"/>
      <w:r w:rsidRPr="008966A1">
        <w:rPr>
          <w:rFonts w:ascii="Times New Roman" w:hAnsi="Times New Roman"/>
          <w:sz w:val="24"/>
        </w:rPr>
        <w:t>Абашин</w:t>
      </w:r>
      <w:proofErr w:type="spellEnd"/>
      <w:r w:rsidRPr="008966A1">
        <w:rPr>
          <w:rFonts w:ascii="Times New Roman" w:hAnsi="Times New Roman"/>
          <w:sz w:val="24"/>
        </w:rPr>
        <w:t xml:space="preserve"> А.А.</w:t>
      </w:r>
    </w:p>
    <w:p w:rsidR="004279B2" w:rsidRPr="008966A1" w:rsidRDefault="004279B2" w:rsidP="009D1A1D">
      <w:pPr>
        <w:shd w:val="clear" w:color="auto" w:fill="FFFFFF"/>
        <w:ind w:right="283"/>
        <w:jc w:val="both"/>
        <w:rPr>
          <w:rFonts w:ascii="Times New Roman" w:hAnsi="Times New Roman"/>
          <w:sz w:val="24"/>
        </w:rPr>
      </w:pPr>
      <w:bookmarkStart w:id="0" w:name="_GoBack"/>
      <w:bookmarkEnd w:id="0"/>
    </w:p>
    <w:p w:rsidR="009D1A1D" w:rsidRDefault="009D1A1D" w:rsidP="009D1A1D">
      <w:r>
        <w:rPr>
          <w:rFonts w:ascii="Times New Roman" w:hAnsi="Times New Roman"/>
          <w:sz w:val="24"/>
        </w:rPr>
        <w:t>Макарова М.А</w:t>
      </w:r>
    </w:p>
    <w:sectPr w:rsidR="009D1A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92"/>
    <w:rsid w:val="003B2992"/>
    <w:rsid w:val="004279B2"/>
    <w:rsid w:val="00495203"/>
    <w:rsid w:val="009D1A1D"/>
    <w:rsid w:val="00A92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A1D"/>
    <w:pPr>
      <w:widowControl w:val="0"/>
      <w:suppressAutoHyphens/>
      <w:spacing w:after="0" w:line="240" w:lineRule="auto"/>
    </w:pPr>
    <w:rPr>
      <w:rFonts w:ascii="Arial" w:eastAsia="Arial Unicode MS" w:hAnsi="Arial" w:cs="Times New Roman"/>
      <w:kern w:val="1"/>
      <w:sz w:val="20"/>
      <w:szCs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5203"/>
    <w:pPr>
      <w:widowControl/>
      <w:suppressAutoHyphens w:val="0"/>
    </w:pPr>
    <w:rPr>
      <w:rFonts w:ascii="Tahoma" w:eastAsiaTheme="minorHAnsi" w:hAnsi="Tahoma" w:cs="Tahoma"/>
      <w:kern w:val="0"/>
      <w:sz w:val="16"/>
      <w:szCs w:val="16"/>
      <w:lang w:eastAsia="en-US"/>
    </w:rPr>
  </w:style>
  <w:style w:type="character" w:customStyle="1" w:styleId="a4">
    <w:name w:val="Текст выноски Знак"/>
    <w:basedOn w:val="a0"/>
    <w:link w:val="a3"/>
    <w:uiPriority w:val="99"/>
    <w:semiHidden/>
    <w:rsid w:val="00495203"/>
    <w:rPr>
      <w:rFonts w:ascii="Tahoma" w:hAnsi="Tahoma" w:cs="Tahoma"/>
      <w:sz w:val="16"/>
      <w:szCs w:val="16"/>
    </w:rPr>
  </w:style>
  <w:style w:type="paragraph" w:styleId="a5">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
    <w:rsid w:val="009D1A1D"/>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5"/>
    <w:locked/>
    <w:rsid w:val="009D1A1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A1D"/>
    <w:pPr>
      <w:widowControl w:val="0"/>
      <w:suppressAutoHyphens/>
      <w:spacing w:after="0" w:line="240" w:lineRule="auto"/>
    </w:pPr>
    <w:rPr>
      <w:rFonts w:ascii="Arial" w:eastAsia="Arial Unicode MS" w:hAnsi="Arial" w:cs="Times New Roman"/>
      <w:kern w:val="1"/>
      <w:sz w:val="20"/>
      <w:szCs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5203"/>
    <w:pPr>
      <w:widowControl/>
      <w:suppressAutoHyphens w:val="0"/>
    </w:pPr>
    <w:rPr>
      <w:rFonts w:ascii="Tahoma" w:eastAsiaTheme="minorHAnsi" w:hAnsi="Tahoma" w:cs="Tahoma"/>
      <w:kern w:val="0"/>
      <w:sz w:val="16"/>
      <w:szCs w:val="16"/>
      <w:lang w:eastAsia="en-US"/>
    </w:rPr>
  </w:style>
  <w:style w:type="character" w:customStyle="1" w:styleId="a4">
    <w:name w:val="Текст выноски Знак"/>
    <w:basedOn w:val="a0"/>
    <w:link w:val="a3"/>
    <w:uiPriority w:val="99"/>
    <w:semiHidden/>
    <w:rsid w:val="00495203"/>
    <w:rPr>
      <w:rFonts w:ascii="Tahoma" w:hAnsi="Tahoma" w:cs="Tahoma"/>
      <w:sz w:val="16"/>
      <w:szCs w:val="16"/>
    </w:rPr>
  </w:style>
  <w:style w:type="paragraph" w:styleId="a5">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
    <w:link w:val="1"/>
    <w:rsid w:val="009D1A1D"/>
    <w:pPr>
      <w:widowControl/>
      <w:suppressAutoHyphens w:val="0"/>
      <w:spacing w:before="100" w:beforeAutospacing="1" w:after="100" w:afterAutospacing="1"/>
    </w:pPr>
    <w:rPr>
      <w:rFonts w:ascii="Times New Roman" w:eastAsia="Times New Roman" w:hAnsi="Times New Roman"/>
      <w:kern w:val="0"/>
      <w:sz w:val="24"/>
      <w:lang w:eastAsia="ru-RU"/>
    </w:rPr>
  </w:style>
  <w:style w:type="character" w:customStyle="1" w:styleId="1">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5"/>
    <w:locked/>
    <w:rsid w:val="009D1A1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72</Words>
  <Characters>417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Ильдусовна Курматова</dc:creator>
  <cp:keywords/>
  <dc:description/>
  <cp:lastModifiedBy>Динара Ильдусовна Курматова</cp:lastModifiedBy>
  <cp:revision>3</cp:revision>
  <dcterms:created xsi:type="dcterms:W3CDTF">2019-07-03T08:39:00Z</dcterms:created>
  <dcterms:modified xsi:type="dcterms:W3CDTF">2019-07-03T08:51:00Z</dcterms:modified>
</cp:coreProperties>
</file>